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08" w:rsidRPr="008A4D08" w:rsidRDefault="008A4D08" w:rsidP="008A4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АНАЛИТИЧЕСКАЯ  </w:t>
      </w:r>
      <w:bookmarkStart w:id="0" w:name="YANDEX_1"/>
      <w:bookmarkEnd w:id="0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> СПРАВКА </w:t>
      </w:r>
    </w:p>
    <w:p w:rsidR="008A4D08" w:rsidRPr="008A4D08" w:rsidRDefault="008A4D08" w:rsidP="008A4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YANDEX_2"/>
      <w:bookmarkEnd w:id="1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состояния  </w:t>
      </w:r>
      <w:bookmarkStart w:id="2" w:name="YANDEX_3"/>
      <w:bookmarkEnd w:id="2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всеобуча  </w:t>
      </w:r>
      <w:bookmarkStart w:id="3" w:name="YANDEX_4"/>
      <w:bookmarkEnd w:id="3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в  </w:t>
      </w:r>
      <w:bookmarkStart w:id="4" w:name="YANDEX_5"/>
      <w:bookmarkEnd w:id="4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МОУ СОШ №4 </w:t>
      </w:r>
      <w:proofErr w:type="gramStart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gramEnd"/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     учебном году деятельность </w:t>
      </w:r>
      <w:bookmarkStart w:id="5" w:name="YANDEX_7"/>
      <w:bookmarkEnd w:id="5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МОУ  СОШ №4 была направлена на реализацию Закона РФ «Об образовании» в части обеспечения прав граждан на получение образования и защиты прав и законных интересов обучающихся и их родителей (законных представителей), исполнения подзаконных актов и нормативных документов МО РФ и МО СК по вопросам </w:t>
      </w:r>
      <w:bookmarkStart w:id="6" w:name="YANDEX_8"/>
      <w:bookmarkEnd w:id="6"/>
      <w:r w:rsidRPr="008A4D08">
        <w:rPr>
          <w:rFonts w:ascii="Times New Roman" w:eastAsia="Times New Roman" w:hAnsi="Times New Roman" w:cs="Times New Roman"/>
          <w:sz w:val="24"/>
          <w:szCs w:val="24"/>
        </w:rPr>
        <w:t> всеобуча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 .</w:t>
      </w:r>
      <w:proofErr w:type="gramEnd"/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На начало учебного года </w:t>
      </w:r>
      <w:bookmarkStart w:id="7" w:name="YANDEX_9"/>
      <w:bookmarkEnd w:id="7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в  </w:t>
      </w:r>
      <w:bookmarkStart w:id="8" w:name="YANDEX_10"/>
      <w:bookmarkEnd w:id="8"/>
      <w:r w:rsidRPr="008A4D08">
        <w:rPr>
          <w:rFonts w:ascii="Times New Roman" w:eastAsia="Times New Roman" w:hAnsi="Times New Roman" w:cs="Times New Roman"/>
          <w:sz w:val="24"/>
          <w:szCs w:val="24"/>
        </w:rPr>
        <w:t> МОУ СОШ №4 обучалось  человек. Количество уч-ся стало уменьшаться: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   В течение пяти последних лет половина выпускников 9 класса продолжали обучение в 10 классе, что свидетельствует о престиже получения учащимися среднего (полного) общего образования. Учащиеся школы занимаются в одну смену. В 2010-2011 учебном году успешно освоили программу основного общего  образования и среднего образования 100% выпускников. 21,4 %  учащихся 9 класса  поступили в колледжи, 78,5 % продолжили обучение в 10 классе, 66,6 % - выпускников 11 класса поступили в ВУЗы, 22,2 % -  в колледжи. </w:t>
      </w:r>
      <w:bookmarkStart w:id="9" w:name="YANDEX_12"/>
      <w:bookmarkEnd w:id="9"/>
      <w:r w:rsidRPr="008A4D0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  Результативность обучения учащихся 3-11 классов </w:t>
      </w:r>
      <w:bookmarkStart w:id="10" w:name="YANDEX_14"/>
      <w:bookmarkEnd w:id="10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в  </w:t>
      </w:r>
      <w:bookmarkStart w:id="11" w:name="YANDEX_15"/>
      <w:bookmarkEnd w:id="11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МОУ СОШ №4 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на конец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 2010-2011  учебного года составляет: 98,9% успеваемости, 37,5% качества знаний. В 2010-2011 оставлено на повторный курс 3 человека – Епишев Алексей (2 класс), Матвеева Татьяна (5 класс), Твалиашвили Михаил (6 класс). Двое учащихся продолжили обучение в МОУ СОШ №4, 1 учащийся в спецшколе с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>расногвардейского.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Для работы со слабоуспевающими, пропускающими занятия учащимися составлен план и банк данных, где указана причина внесения ученика в данный список и отслеживаются результаты его успеваемости.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Проводятся дополнительные занятия с учащимися данных категорий в удобное для учащихся время.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За последние три года в нашей школе наметилась положительная тенденция по сохранности контингента уч-ся, по обеспечению прав несовершеннолетних на получение образовательного среднего общего полного образования, не посещающих школу учащихся нет.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    </w:t>
      </w:r>
      <w:bookmarkStart w:id="12" w:name="YANDEX_19"/>
      <w:bookmarkEnd w:id="12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В  </w:t>
      </w:r>
      <w:bookmarkStart w:id="13" w:name="YANDEX_20"/>
      <w:bookmarkEnd w:id="13"/>
      <w:r w:rsidRPr="008A4D08">
        <w:rPr>
          <w:rFonts w:ascii="Times New Roman" w:eastAsia="Times New Roman" w:hAnsi="Times New Roman" w:cs="Times New Roman"/>
          <w:sz w:val="24"/>
          <w:szCs w:val="24"/>
        </w:rPr>
        <w:t> МОУ СОШ №4 сложилась определенная система работы по упорядочению учета детей школьного возраста от 6,5 до 18 лет, что позволяет: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обеспечивать право граждан на получение бесплатного основного общего образования, гарантированного п.2 статьи 43 Конституции РФ;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держать на контроле каждого ребенка, подлежащего обучению, от его поступления в первый класс и до получения им среднего полного образования, которое согласно п.3 статьи19 Закона РФ «Об образовании» и п.4 статьи 43 Конституции РФ является обязательным;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осуществлять систематический 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 посещением занятий учащимися;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своевременно выявлять не обучающихся детей и принимать действенные меры по их возвращению в школу для продолжения получения образования.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 За последние пять лет не было ни одного случая отчисления детей из школы до получения основного общего и среднего образования.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В школе применяются разные формы получения образования: очная форма обучения, заочная, на индивидуальном 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 на дому – 3 человека.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Особое внимание уделялось работе с родителями, уклоняющимися от воспитания  своих детей. Проводились индивидуальные беседы, рейды социального педагога, классных руководителей, участкового инспектора на дом с целью изучения условий проживания детей.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В итоге безнадзорных детей нет. Все  посещают школу.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Медицинское обслуживание 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органами здравоохранения. Школа имеет медицинский кабинет, планово и регулярно проходят медицинские осмотры учащихся. Учебная нагрузка и режим занятий проходят обязательное согласование с органами Роспотребнадзора. Особое внимение уделяется организации горячего питания (было охвачено 70% детей).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Мед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>естрой школы создан паспорт здоровья учащихся, где выяснены хронические заболевания учащихся: врожденные пороки – 0,5 %, заболевания сердечно-сосудистой системы – 0,5%, органов дыхания – 0,5%, эндокринной системы – 1%.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Все учащиеся занимаются в физкультурных группах: основная – 97 юношей, 75 девушек, подготовительная – 2 учащихся, ЛФК – 12 учащихся, освобождены – 2 учащихся.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В школе контролируется процесс посещаемости учебных занятий: ведется журнал ежедневного учета посещаемости учащихся, классные руководители, администрация владеет ситуацией о причинах однодневного отсутствия ученика. Данные о склонных к прогулам учащихся или отсутствующих долгое время на занятиях, поступают в отдел образования ежемесячно.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В школе ежедневно контролируется посещаемость учащихся зам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>иректора по УВР по определенной схеме: классные руководители после первого урока сообщают об отсутствующих, выясняются причины их отсутствия, оповещают родителей об отсутствующих детях.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На внутришкольном контроле  состоят семьи социального риска - 1 ребенок (Лещев Иван), на учете в ОДН – 4 ребенка: 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Быков А.-6 «а» кл.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Могученок А. – 7 кл.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Новичихин П. – 9 кл. ЗФО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Гудов И. – 5 «а» кл.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В школе ведется строгий учет детей, относящихся к следующим категориям: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многодетные семьи – 34;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малообеспеченные семьи 55;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беженцы – 0;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дети-сироты – 0;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дети-инвалиды – 4.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Для вовлечения детей в образовательный процесс проводятся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следующие мероприятия: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Осуществляется систематический учет всех детей от 0 до 18 лет. В школе сформирован банк данных будущих первоклассников, и мы стараемся держать на контроле каждого ребенка до получения им соответствующего образования.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 ежегодно корректируются банки данных с учетом данных администрации села.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заполняются справки единого образца о прибытии и выбытии учащихся;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 проводятся рейды, обходы, беседы с родителями, учащимися.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     В 2010-2011 учебном году вопрос всеобуча изучался в ходе различных мониторингов.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В августе провели сверку списков детей поступающих в 1 класс и детей переведенных в следующий класс. На вновь поступивших уч-ся заведены личные дела, и учащиеся занесены в алфавитную книгу учета школьников. Заведены классные журналы, куда внесены списки детей по классам.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Вопросы по всеобучу внесены в план внутришкольного контроля, заслушиваются на административных заседаниях при директоре и при заместителе директора по УВР.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Школа имеет отработанную многолетнюю практику работы Совета профилактики правонарушений (третий понедельник каждого месяца). На заседания Совета по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lastRenderedPageBreak/>
        <w:t>профилактике правонарушений (социальный педагог Дорохова А.Н.), регулярно приглашаются учителя-предметники, классные руководители, родители,  для выработки совместных решений и поиска пути для оказания помощи «проблемным» учащимся.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Для улучшения работы по предупреждению правонарушений учащимися и улучшению качества знаний решено ежемесячно 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приглашать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 на заседания Совета по профилактике правонарушений членов родительских классных комитетов.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proofErr w:type="gramStart"/>
      <w:r w:rsidRPr="008A4D08">
        <w:rPr>
          <w:rFonts w:ascii="Times New Roman" w:eastAsia="Times New Roman" w:hAnsi="Times New Roman" w:cs="Times New Roman"/>
          <w:sz w:val="24"/>
          <w:szCs w:val="24"/>
        </w:rPr>
        <w:t>повышения эффективности системы профилактики отсева  обучающихся</w:t>
      </w:r>
      <w:proofErr w:type="gramEnd"/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  из школы, безнадзорности и правонарушений, отчислений уч-ся из школы необходимо решить следующие задачи: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1.                   Создать условия для обеспечения вариативности образования и развития различных форм его получения.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2.                   Продолжить практику заслушивания на всех уровнях вопрос по всеобучу. 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     3.Составить конкретный план работы со слабоуспевающими учащимися  с целью предупреждения второгодничества и неуспеваемости.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Политика открытой информационной среды: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Огромную роль играет Управляющий Совет школы, родительская общественность.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Регулярно проходят родительские собрания и консультационные дни.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Школа плодотворно сотрудничает с газетой «Тамбовские вести».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ОБРАЗОВАТЕЛЬНАЯ ПОЛИТИКА</w:t>
      </w:r>
      <w:r w:rsidRPr="008A4D0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социального равенства в образовании, доступности в получении дошкольного, общего и дополнительного образования;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обеспечение физической и психологической безопасности ребенка при получении образования;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обеспечение качественного общего образования;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обеспечение максимальной открытости в системе общего образования;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Создание системы информационного обеспечения образовательного процесса</w:t>
      </w:r>
    </w:p>
    <w:p w:rsidR="008A4D08" w:rsidRPr="008A4D08" w:rsidRDefault="008A4D08" w:rsidP="008A4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Формы работы по профилактике неуспеваемости и правонарушений учащимися: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беседы с родителями.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Индивидуальные беседы с учащимися.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 xml:space="preserve">Родительские собрания 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Анкетирования классных руководителей</w:t>
      </w:r>
      <w:r w:rsidRPr="008A4D0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A4D08" w:rsidRPr="008A4D08" w:rsidRDefault="008A4D08" w:rsidP="008A4D0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Symbol" w:eastAsia="Symbol" w:hAnsi="Symbol" w:cs="Symbol"/>
          <w:sz w:val="24"/>
          <w:szCs w:val="24"/>
        </w:rPr>
        <w:t></w:t>
      </w:r>
      <w:r w:rsidRPr="008A4D08">
        <w:rPr>
          <w:rFonts w:ascii="Times New Roman" w:eastAsia="Symbol" w:hAnsi="Times New Roman" w:cs="Times New Roman"/>
          <w:sz w:val="24"/>
          <w:szCs w:val="24"/>
        </w:rPr>
        <w:t xml:space="preserve">                     </w:t>
      </w:r>
      <w:r w:rsidRPr="008A4D08">
        <w:rPr>
          <w:rFonts w:ascii="Times New Roman" w:eastAsia="Times New Roman" w:hAnsi="Times New Roman" w:cs="Times New Roman"/>
          <w:sz w:val="24"/>
          <w:szCs w:val="24"/>
        </w:rPr>
        <w:t>Общение, посещение семей на дому.</w:t>
      </w:r>
    </w:p>
    <w:p w:rsidR="008A4D08" w:rsidRPr="008A4D08" w:rsidRDefault="008A4D08" w:rsidP="008A4D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D0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4676" w:rsidRPr="008A4D08" w:rsidRDefault="003E4676" w:rsidP="008A4D08">
      <w:pPr>
        <w:spacing w:after="0" w:line="240" w:lineRule="auto"/>
        <w:rPr>
          <w:sz w:val="24"/>
          <w:szCs w:val="24"/>
        </w:rPr>
      </w:pPr>
    </w:p>
    <w:sectPr w:rsidR="003E4676" w:rsidRPr="008A4D08" w:rsidSect="00595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4D08"/>
    <w:rsid w:val="003339B6"/>
    <w:rsid w:val="003E4676"/>
    <w:rsid w:val="005959DD"/>
    <w:rsid w:val="008A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A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highlightactive">
    <w:name w:val="highlighthighlightactive"/>
    <w:basedOn w:val="a0"/>
    <w:rsid w:val="008A4D08"/>
  </w:style>
  <w:style w:type="paragraph" w:styleId="a3">
    <w:name w:val="Normal (Web)"/>
    <w:basedOn w:val="a"/>
    <w:uiPriority w:val="99"/>
    <w:semiHidden/>
    <w:unhideWhenUsed/>
    <w:rsid w:val="008A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1274</Words>
  <Characters>7264</Characters>
  <Application>Microsoft Office Word</Application>
  <DocSecurity>0</DocSecurity>
  <Lines>60</Lines>
  <Paragraphs>17</Paragraphs>
  <ScaleCrop>false</ScaleCrop>
  <Company>ш 153</Company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2012-11-27T14:33:00Z</cp:lastPrinted>
  <dcterms:created xsi:type="dcterms:W3CDTF">2012-11-27T14:32:00Z</dcterms:created>
  <dcterms:modified xsi:type="dcterms:W3CDTF">2016-10-24T08:21:00Z</dcterms:modified>
</cp:coreProperties>
</file>